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E95" w:rsidRPr="00A313DD" w:rsidRDefault="006B2E95" w:rsidP="006B2E95">
      <w:pPr>
        <w:pStyle w:val="Kop6"/>
        <w:numPr>
          <w:ilvl w:val="0"/>
          <w:numId w:val="0"/>
        </w:numPr>
        <w:rPr>
          <w:b/>
          <w:sz w:val="32"/>
          <w:szCs w:val="32"/>
        </w:rPr>
      </w:pPr>
      <w:bookmarkStart w:id="0" w:name="_Ref67648994"/>
      <w:r>
        <w:rPr>
          <w:b/>
          <w:sz w:val="32"/>
          <w:szCs w:val="32"/>
        </w:rPr>
        <w:t xml:space="preserve">Bijlage </w:t>
      </w:r>
      <w:r w:rsidR="005903D7">
        <w:rPr>
          <w:b/>
          <w:sz w:val="32"/>
          <w:szCs w:val="32"/>
        </w:rPr>
        <w:t>11a</w:t>
      </w:r>
      <w:r>
        <w:rPr>
          <w:b/>
          <w:sz w:val="32"/>
          <w:szCs w:val="32"/>
        </w:rPr>
        <w:t xml:space="preserve"> Inschrijvingsbiljet </w:t>
      </w:r>
      <w:bookmarkEnd w:id="0"/>
      <w:r w:rsidR="005903D7">
        <w:rPr>
          <w:b/>
          <w:sz w:val="32"/>
          <w:szCs w:val="32"/>
        </w:rPr>
        <w:t>Inspecties speellocaties</w:t>
      </w:r>
    </w:p>
    <w:p w:rsidR="006B2E95" w:rsidRDefault="006B2E95" w:rsidP="006B2E95">
      <w:pPr>
        <w:spacing w:after="200" w:line="276" w:lineRule="auto"/>
      </w:pPr>
      <w:r>
        <w:t>De hierna te noemen inschrijver(s) :</w:t>
      </w:r>
    </w:p>
    <w:p w:rsidR="006B2E95" w:rsidRDefault="006B2E95" w:rsidP="006B2E95">
      <w:pPr>
        <w:pStyle w:val="Lijstalinea"/>
        <w:numPr>
          <w:ilvl w:val="0"/>
          <w:numId w:val="12"/>
        </w:numPr>
        <w:spacing w:after="200" w:line="276" w:lineRule="auto"/>
      </w:pPr>
      <w:r>
        <w:t xml:space="preserve">  </w:t>
      </w:r>
      <w:r>
        <w:tab/>
      </w:r>
      <w:r>
        <w:tab/>
        <w:t xml:space="preserve">Gevestigd te: </w:t>
      </w:r>
      <w:r>
        <w:tab/>
      </w:r>
      <w:r>
        <w:tab/>
      </w:r>
      <w:r>
        <w:tab/>
        <w:t>nummer handelsregistratie</w:t>
      </w:r>
    </w:p>
    <w:p w:rsidR="006B2E95" w:rsidRDefault="006B2E95" w:rsidP="006B2E95">
      <w:pPr>
        <w:pStyle w:val="Lijstalinea"/>
        <w:numPr>
          <w:ilvl w:val="0"/>
          <w:numId w:val="12"/>
        </w:numPr>
        <w:spacing w:after="200" w:line="276" w:lineRule="auto"/>
      </w:pPr>
      <w:r>
        <w:t xml:space="preserve">  </w:t>
      </w:r>
      <w:r>
        <w:tab/>
      </w:r>
      <w:r>
        <w:tab/>
        <w:t xml:space="preserve">Gevestigd te: </w:t>
      </w:r>
      <w:r>
        <w:tab/>
      </w:r>
      <w:r>
        <w:tab/>
      </w:r>
      <w:r>
        <w:tab/>
        <w:t>nummer handelsregistratie</w:t>
      </w:r>
    </w:p>
    <w:p w:rsidR="006B2E95" w:rsidRDefault="006B2E95" w:rsidP="006B2E95">
      <w:pPr>
        <w:pStyle w:val="Lijstalinea"/>
        <w:numPr>
          <w:ilvl w:val="0"/>
          <w:numId w:val="12"/>
        </w:numPr>
        <w:spacing w:after="200" w:line="276" w:lineRule="auto"/>
      </w:pPr>
      <w:r>
        <w:t xml:space="preserve">  </w:t>
      </w:r>
      <w:r>
        <w:tab/>
      </w:r>
      <w:r>
        <w:tab/>
        <w:t xml:space="preserve">Gevestigd te: </w:t>
      </w:r>
      <w:r>
        <w:tab/>
      </w:r>
      <w:r>
        <w:tab/>
      </w:r>
      <w:r>
        <w:tab/>
        <w:t>nummer handelsregistratie</w:t>
      </w:r>
    </w:p>
    <w:p w:rsidR="006B2E95" w:rsidRDefault="006B2E95" w:rsidP="006B2E95">
      <w:pPr>
        <w:spacing w:after="200" w:line="276" w:lineRule="auto"/>
      </w:pPr>
      <w:r>
        <w:t>(bij een natuurlijk persoon naam en voornamen voluit en woonplaats, bij een rechtspersoon de statutaire naam en vestigingsplaats)</w:t>
      </w:r>
    </w:p>
    <w:p w:rsidR="006B2E95" w:rsidRDefault="006B2E95" w:rsidP="006B2E95">
      <w:pPr>
        <w:spacing w:after="200" w:line="276" w:lineRule="auto"/>
      </w:pPr>
      <w:r>
        <w:t xml:space="preserve">verklaart (verklaren) zich door ondertekening dezes bereid de opdracht voor: </w:t>
      </w:r>
      <w:r w:rsidR="005903D7">
        <w:t>Inspecties speellocaties</w:t>
      </w:r>
      <w:r>
        <w:t xml:space="preserve"> uit te voeren voor een bedrag, </w:t>
      </w:r>
      <w:bookmarkStart w:id="1" w:name="_GoBack"/>
      <w:bookmarkEnd w:id="1"/>
    </w:p>
    <w:p w:rsidR="006B2E95" w:rsidRDefault="006B2E95" w:rsidP="006B2E95">
      <w:pPr>
        <w:spacing w:after="200" w:line="276" w:lineRule="auto"/>
      </w:pPr>
      <w:r>
        <w:t xml:space="preserve">de omzetbelasting daarin niet inbegrepen, van: ______________________________ euro (bedrag in cijfers) ______________________________ euro (bedrag in letters). </w:t>
      </w:r>
    </w:p>
    <w:p w:rsidR="006B2E95" w:rsidRDefault="006B2E95" w:rsidP="006B2E95">
      <w:pPr>
        <w:spacing w:after="200" w:line="276" w:lineRule="auto"/>
      </w:pPr>
      <w:r>
        <w:t xml:space="preserve">Het ter zake van de omzetbelasting verschuldigde bedrag bedraagt: ______________________________ euro (bedrag in cijfers) ______________________________ euro (bedrag in letters). </w:t>
      </w:r>
    </w:p>
    <w:p w:rsidR="006B2E95" w:rsidRDefault="006B2E95" w:rsidP="006B2E95">
      <w:pPr>
        <w:spacing w:after="200" w:line="276" w:lineRule="auto"/>
      </w:pPr>
      <w:r>
        <w:t xml:space="preserve">In geval van een inschrijving door een samenwerkingsverband van ondernemers wijzen de inschrijvers de hierboven onder a. genoemde inschrijver aan als gemachtigde om hen in alle zaken in het kader van de aanbestedingsprocedure en de uitvoering van de opdracht te vertegenwoordigen. De inschrijver(s) verklaart (verklaren) deze inschrijving te doen overeenkomstig de bepalingen van het Aanbestedingsreglement Werken 2016 en met inachtneming van de bepalingen en de gegevens zoals deze zijn omschreven in de aanbestedingsstukken. </w:t>
      </w:r>
    </w:p>
    <w:p w:rsidR="006B2E95" w:rsidRDefault="006B2E95" w:rsidP="006B2E95">
      <w:pPr>
        <w:spacing w:after="200" w:line="276" w:lineRule="auto"/>
      </w:pPr>
      <w:r>
        <w:t xml:space="preserve">Gedaan op ____________________________ (datum), te ___________________________________ (plaats). </w:t>
      </w:r>
    </w:p>
    <w:p w:rsidR="006B2E95" w:rsidRDefault="006B2E95" w:rsidP="006B2E95">
      <w:pPr>
        <w:spacing w:after="200" w:line="276" w:lineRule="auto"/>
      </w:pPr>
      <w:r>
        <w:t xml:space="preserve">De inschrijver(s) </w:t>
      </w:r>
    </w:p>
    <w:p w:rsidR="006B2E95" w:rsidRDefault="006B2E95" w:rsidP="006B2E95">
      <w:pPr>
        <w:pStyle w:val="Lijstalinea"/>
        <w:numPr>
          <w:ilvl w:val="0"/>
          <w:numId w:val="13"/>
        </w:numPr>
        <w:spacing w:after="200" w:line="276" w:lineRule="auto"/>
      </w:pPr>
      <w:r>
        <w:t xml:space="preserve"> ________________ (handtekening) _____________ (naam) ________________________ (functie)</w:t>
      </w:r>
    </w:p>
    <w:p w:rsidR="006B2E95" w:rsidRDefault="006B2E95" w:rsidP="006B2E95">
      <w:pPr>
        <w:pStyle w:val="Lijstalinea"/>
        <w:numPr>
          <w:ilvl w:val="0"/>
          <w:numId w:val="13"/>
        </w:numPr>
        <w:spacing w:after="200" w:line="276" w:lineRule="auto"/>
      </w:pPr>
      <w:r>
        <w:t>________________ (handtekening) _____________ (naam) ________________________ (functie)</w:t>
      </w:r>
    </w:p>
    <w:p w:rsidR="006B2E95" w:rsidRDefault="006B2E95" w:rsidP="006B2E95">
      <w:pPr>
        <w:pStyle w:val="Lijstalinea"/>
        <w:numPr>
          <w:ilvl w:val="0"/>
          <w:numId w:val="13"/>
        </w:numPr>
        <w:spacing w:after="200" w:line="276" w:lineRule="auto"/>
      </w:pPr>
      <w:r>
        <w:t>________________ (handtekening) _____________ (naam) ________________________ (functie)</w:t>
      </w:r>
    </w:p>
    <w:p w:rsidR="006B2E95" w:rsidRDefault="006B2E95" w:rsidP="006B2E95">
      <w:pPr>
        <w:spacing w:after="200" w:line="276" w:lineRule="auto"/>
      </w:pPr>
      <w:r>
        <w:br/>
      </w:r>
    </w:p>
    <w:p w:rsidR="00611D9C" w:rsidRDefault="00611D9C"/>
    <w:sectPr w:rsidR="00611D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 w15:restartNumberingAfterBreak="0">
    <w:nsid w:val="5778570A"/>
    <w:multiLevelType w:val="multilevel"/>
    <w:tmpl w:val="6ADE4184"/>
    <w:styleLink w:val="stlGMHoofdstukken"/>
    <w:lvl w:ilvl="0">
      <w:start w:val="1"/>
      <w:numFmt w:val="decimal"/>
      <w:pStyle w:val="Kop1"/>
      <w:lvlText w:val="%1"/>
      <w:lvlJc w:val="left"/>
      <w:pPr>
        <w:ind w:left="476" w:hanging="476"/>
      </w:pPr>
      <w:rPr>
        <w:rFonts w:ascii="Corbel" w:hAnsi="Corbel" w:hint="default"/>
        <w:b w:val="0"/>
        <w:color w:val="BB9C00" w:themeColor="accent2"/>
        <w:sz w:val="60"/>
      </w:rPr>
    </w:lvl>
    <w:lvl w:ilvl="1">
      <w:start w:val="1"/>
      <w:numFmt w:val="decimal"/>
      <w:pStyle w:val="Kop2"/>
      <w:lvlText w:val="%1.%2"/>
      <w:lvlJc w:val="left"/>
      <w:pPr>
        <w:ind w:left="476" w:hanging="476"/>
      </w:pPr>
      <w:rPr>
        <w:rFonts w:ascii="Corbel" w:hAnsi="Corbel" w:hint="default"/>
        <w:b/>
        <w:color w:val="441D42" w:themeColor="text1"/>
        <w:sz w:val="24"/>
      </w:rPr>
    </w:lvl>
    <w:lvl w:ilvl="2">
      <w:start w:val="1"/>
      <w:numFmt w:val="decimal"/>
      <w:pStyle w:val="Kop3"/>
      <w:lvlText w:val="%1.%2.%3"/>
      <w:lvlJc w:val="left"/>
      <w:pPr>
        <w:ind w:left="476" w:hanging="476"/>
      </w:pPr>
      <w:rPr>
        <w:rFonts w:ascii="Corbel" w:hAnsi="Corbel" w:hint="default"/>
        <w:b/>
        <w:color w:val="441D42" w:themeColor="text1"/>
        <w:sz w:val="24"/>
      </w:rPr>
    </w:lvl>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773200B9"/>
    <w:multiLevelType w:val="hybridMultilevel"/>
    <w:tmpl w:val="18DE5144"/>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C435A84"/>
    <w:multiLevelType w:val="hybridMultilevel"/>
    <w:tmpl w:val="0CD0022A"/>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1"/>
  </w:num>
  <w:num w:numId="3">
    <w:abstractNumId w:val="1"/>
  </w:num>
  <w:num w:numId="4">
    <w:abstractNumId w:val="1"/>
  </w:num>
  <w:num w:numId="5">
    <w:abstractNumId w:val="1"/>
  </w:num>
  <w:num w:numId="6">
    <w:abstractNumId w:val="0"/>
  </w:num>
  <w:num w:numId="7">
    <w:abstractNumId w:val="1"/>
  </w:num>
  <w:num w:numId="8">
    <w:abstractNumId w:val="1"/>
  </w:num>
  <w:num w:numId="9">
    <w:abstractNumId w:val="1"/>
  </w:num>
  <w:num w:numId="10">
    <w:abstractNumId w:val="1"/>
  </w:num>
  <w:num w:numId="11">
    <w:abstractNumId w:val="1"/>
    <w:lvlOverride w:ilvl="0">
      <w:lvl w:ilvl="0">
        <w:start w:val="1"/>
        <w:numFmt w:val="decimal"/>
        <w:pStyle w:val="Kop1"/>
        <w:lvlText w:val="%1"/>
        <w:lvlJc w:val="left"/>
        <w:pPr>
          <w:ind w:left="476" w:hanging="476"/>
        </w:pPr>
        <w:rPr>
          <w:rFonts w:ascii="Corbel" w:hAnsi="Corbel" w:hint="default"/>
          <w:b/>
          <w:color w:val="887439"/>
          <w:sz w:val="44"/>
        </w:rPr>
      </w:lvl>
    </w:lvlOverride>
    <w:lvlOverride w:ilvl="3">
      <w:lvl w:ilvl="3">
        <w:start w:val="1"/>
        <w:numFmt w:val="decimal"/>
        <w:lvlRestart w:val="0"/>
        <w:pStyle w:val="Kop6"/>
        <w:suff w:val="space"/>
        <w:lvlText w:val="Bijlage %4"/>
        <w:lvlJc w:val="left"/>
        <w:pPr>
          <w:ind w:left="4820" w:firstLine="0"/>
        </w:pPr>
        <w:rPr>
          <w:rFonts w:ascii="Corbel" w:hAnsi="Corbel" w:hint="default"/>
          <w:b/>
          <w:color w:val="BB9C00" w:themeColor="accent2"/>
          <w:sz w:val="32"/>
          <w:szCs w:val="32"/>
        </w:rPr>
      </w:lvl>
    </w:lvlOverride>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E95"/>
    <w:rsid w:val="00044123"/>
    <w:rsid w:val="001E3726"/>
    <w:rsid w:val="00360100"/>
    <w:rsid w:val="005903D7"/>
    <w:rsid w:val="00611D9C"/>
    <w:rsid w:val="006B2E95"/>
    <w:rsid w:val="006D1891"/>
    <w:rsid w:val="0074305B"/>
    <w:rsid w:val="00954071"/>
    <w:rsid w:val="009D5E3A"/>
    <w:rsid w:val="00B62E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452C1"/>
  <w15:chartTrackingRefBased/>
  <w15:docId w15:val="{1FDB9E95-7E69-4C45-91EC-8AF8303D2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B2E95"/>
    <w:pPr>
      <w:spacing w:after="0" w:line="240" w:lineRule="atLeast"/>
    </w:pPr>
    <w:rPr>
      <w:rFonts w:ascii="Corbel" w:eastAsia="Calibri" w:hAnsi="Corbel" w:cs="Times New Roman"/>
      <w:sz w:val="20"/>
    </w:rPr>
  </w:style>
  <w:style w:type="paragraph" w:styleId="Kop1">
    <w:name w:val="heading 1"/>
    <w:next w:val="Standaard"/>
    <w:link w:val="Kop1Char"/>
    <w:uiPriority w:val="9"/>
    <w:qFormat/>
    <w:rsid w:val="00360100"/>
    <w:pPr>
      <w:keepNext/>
      <w:keepLines/>
      <w:numPr>
        <w:numId w:val="10"/>
      </w:numPr>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aliases w:val="2scr"/>
    <w:basedOn w:val="Standaard"/>
    <w:next w:val="Standaard"/>
    <w:link w:val="Kop2Char"/>
    <w:uiPriority w:val="9"/>
    <w:unhideWhenUsed/>
    <w:qFormat/>
    <w:rsid w:val="00360100"/>
    <w:pPr>
      <w:keepNext/>
      <w:keepLines/>
      <w:numPr>
        <w:ilvl w:val="1"/>
        <w:numId w:val="10"/>
      </w:numPr>
      <w:spacing w:after="280"/>
      <w:outlineLvl w:val="1"/>
    </w:pPr>
    <w:rPr>
      <w:rFonts w:eastAsiaTheme="majorEastAsia" w:cstheme="majorBidi"/>
      <w:b/>
      <w:bCs/>
      <w:color w:val="441D42" w:themeColor="text1"/>
      <w:sz w:val="24"/>
      <w:szCs w:val="26"/>
    </w:rPr>
  </w:style>
  <w:style w:type="paragraph" w:styleId="Kop3">
    <w:name w:val="heading 3"/>
    <w:aliases w:val="3scr"/>
    <w:basedOn w:val="Standaard"/>
    <w:next w:val="Standaard"/>
    <w:link w:val="Kop3Char"/>
    <w:uiPriority w:val="9"/>
    <w:unhideWhenUsed/>
    <w:qFormat/>
    <w:rsid w:val="00360100"/>
    <w:pPr>
      <w:keepNext/>
      <w:keepLines/>
      <w:numPr>
        <w:ilvl w:val="2"/>
        <w:numId w:val="10"/>
      </w:numPr>
      <w:spacing w:after="280"/>
      <w:outlineLvl w:val="2"/>
    </w:pPr>
    <w:rPr>
      <w:rFonts w:eastAsiaTheme="majorEastAsia" w:cstheme="majorBidi"/>
      <w:b/>
      <w:bCs/>
      <w:color w:val="441D42" w:themeColor="accent1"/>
    </w:rPr>
  </w:style>
  <w:style w:type="paragraph" w:styleId="Kop4">
    <w:name w:val="heading 4"/>
    <w:basedOn w:val="Standaard"/>
    <w:next w:val="Standaard"/>
    <w:link w:val="Kop4Char"/>
    <w:uiPriority w:val="9"/>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iPriority w:val="9"/>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iPriority w:val="9"/>
    <w:unhideWhenUsed/>
    <w:qFormat/>
    <w:rsid w:val="00360100"/>
    <w:pPr>
      <w:keepNext/>
      <w:keepLines/>
      <w:numPr>
        <w:ilvl w:val="3"/>
        <w:numId w:val="10"/>
      </w:numPr>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iPriority w:val="9"/>
    <w:semiHidden/>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eastAsiaTheme="majorEastAsia" w:hAnsiTheme="majorHAnsi" w:cstheme="majorBidi"/>
      <w:color w:val="8C3C87" w:themeColor="text1" w:themeTint="BF"/>
      <w:szCs w:val="20"/>
    </w:rPr>
  </w:style>
  <w:style w:type="paragraph" w:styleId="Kop9">
    <w:name w:val="heading 9"/>
    <w:basedOn w:val="Standaard"/>
    <w:next w:val="Standaard"/>
    <w:link w:val="Kop9Char"/>
    <w:uiPriority w:val="9"/>
    <w:semiHidden/>
    <w:unhideWhenUsed/>
    <w:qFormat/>
    <w:rsid w:val="00360100"/>
    <w:pPr>
      <w:keepNext/>
      <w:keepLines/>
      <w:spacing w:before="200"/>
      <w:outlineLvl w:val="8"/>
    </w:pPr>
    <w:rPr>
      <w:rFonts w:asciiTheme="majorHAnsi" w:eastAsiaTheme="majorEastAsia" w:hAnsiTheme="majorHAnsi" w:cstheme="majorBidi"/>
      <w:i/>
      <w:iCs/>
      <w:color w:val="8C3C87"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60100"/>
    <w:rPr>
      <w:rFonts w:ascii="Corbel" w:eastAsiaTheme="majorEastAsia" w:hAnsi="Corbel" w:cstheme="majorBidi"/>
      <w:bCs/>
      <w:color w:val="BB9C00" w:themeColor="accent2"/>
      <w:sz w:val="60"/>
      <w:szCs w:val="28"/>
    </w:rPr>
  </w:style>
  <w:style w:type="character" w:customStyle="1" w:styleId="Kop2Char">
    <w:name w:val="Kop 2 Char"/>
    <w:aliases w:val="2scr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aliases w:val="3scr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6"/>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paragraph" w:styleId="Lijstalinea">
    <w:name w:val="List Paragraph"/>
    <w:basedOn w:val="Standaard"/>
    <w:link w:val="LijstalineaChar"/>
    <w:uiPriority w:val="34"/>
    <w:qFormat/>
    <w:rsid w:val="006B2E95"/>
    <w:pPr>
      <w:ind w:left="720"/>
      <w:contextualSpacing/>
    </w:pPr>
  </w:style>
  <w:style w:type="character" w:customStyle="1" w:styleId="LijstalineaChar">
    <w:name w:val="Lijstalinea Char"/>
    <w:link w:val="Lijstalinea"/>
    <w:uiPriority w:val="34"/>
    <w:locked/>
    <w:rsid w:val="006B2E95"/>
    <w:rPr>
      <w:rFonts w:ascii="Corbel" w:eastAsia="Calibri" w:hAnsi="Corbe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1484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Gooise Meren</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Guijt, Marjolijn</dc:creator>
  <cp:keywords/>
  <dc:description/>
  <cp:lastModifiedBy>Guijt, Marjolijn</cp:lastModifiedBy>
  <cp:revision>2</cp:revision>
  <dcterms:created xsi:type="dcterms:W3CDTF">2021-07-06T07:24:00Z</dcterms:created>
  <dcterms:modified xsi:type="dcterms:W3CDTF">2021-07-06T07:24:00Z</dcterms:modified>
</cp:coreProperties>
</file>